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AC" w:rsidRDefault="00183C9B">
      <w:bookmarkStart w:id="0" w:name="_GoBack"/>
      <w:bookmarkEnd w:id="0"/>
      <w:r>
        <w:t xml:space="preserve">As a condition of being included as a listed vendor </w:t>
      </w:r>
      <w:r w:rsidR="002751DF">
        <w:t>in</w:t>
      </w:r>
      <w:r>
        <w:t xml:space="preserve"> ALCOSAN’s elevator specifications </w:t>
      </w:r>
      <w:r w:rsidRPr="002751DF">
        <w:rPr>
          <w:color w:val="FF0000"/>
        </w:rPr>
        <w:t xml:space="preserve">[your firm here] </w:t>
      </w:r>
      <w:r>
        <w:t xml:space="preserve">affirms compliance with Contract </w:t>
      </w:r>
      <w:r w:rsidR="00E57F1E">
        <w:t xml:space="preserve">1735 </w:t>
      </w:r>
      <w:r>
        <w:t>Spec</w:t>
      </w:r>
      <w:r w:rsidR="00E57F1E">
        <w:t>ification 14 21 20 Section 1.2C</w:t>
      </w:r>
      <w:r>
        <w:t>:</w:t>
      </w:r>
    </w:p>
    <w:p w:rsidR="00183C9B" w:rsidRDefault="00183C9B"/>
    <w:p w:rsidR="00183C9B" w:rsidRDefault="00E57F1E" w:rsidP="00183C9B">
      <w:r>
        <w:t xml:space="preserve">1. Insofar as practicable, the Owner desires that the traction elevators are comprised of non-proprietary components that will allow service and maintenance by whomever the Owner determines, not necessarily the elevator contractor for this project. </w:t>
      </w:r>
    </w:p>
    <w:p w:rsidR="00E57F1E" w:rsidRDefault="00E57F1E" w:rsidP="00E57F1E">
      <w:pPr>
        <w:ind w:left="720"/>
      </w:pPr>
      <w:r>
        <w:t xml:space="preserve">a. Contractors </w:t>
      </w:r>
      <w:proofErr w:type="gramStart"/>
      <w:r>
        <w:t>are expected</w:t>
      </w:r>
      <w:proofErr w:type="gramEnd"/>
      <w:r>
        <w:t xml:space="preserve"> to clarify what, if any, proprietary components are included, along with procedures for obtaining spare parts and maintaining the elevators.  </w:t>
      </w:r>
    </w:p>
    <w:p w:rsidR="00E57F1E" w:rsidRDefault="00E57F1E" w:rsidP="00183C9B">
      <w:r>
        <w:t xml:space="preserve">2. </w:t>
      </w:r>
      <w:r w:rsidR="002751DF">
        <w:t xml:space="preserve">Special tools: </w:t>
      </w:r>
      <w:r w:rsidR="00864F5E" w:rsidRPr="005226F9">
        <w:t xml:space="preserve">Any special tools required to service the elevator </w:t>
      </w:r>
      <w:proofErr w:type="gramStart"/>
      <w:r w:rsidR="00864F5E" w:rsidRPr="005226F9">
        <w:t>shall</w:t>
      </w:r>
      <w:proofErr w:type="gramEnd"/>
      <w:r w:rsidR="00864F5E" w:rsidRPr="005226F9">
        <w:t xml:space="preserve"> be included in the base bid and become the property of the owner upon contract completion.</w:t>
      </w:r>
      <w:r w:rsidR="00864F5E">
        <w:t xml:space="preserve"> </w:t>
      </w:r>
      <w:r w:rsidR="002751DF">
        <w:t xml:space="preserve"> </w:t>
      </w:r>
    </w:p>
    <w:p w:rsidR="002751DF" w:rsidRPr="005226F9" w:rsidRDefault="002751DF" w:rsidP="00183C9B">
      <w:r>
        <w:t xml:space="preserve">3. Diagnostic capabilities must be integral to the controls. Any diagnostic devices necessary to </w:t>
      </w:r>
      <w:proofErr w:type="gramStart"/>
      <w:r>
        <w:t>adjust,</w:t>
      </w:r>
      <w:proofErr w:type="gramEnd"/>
      <w:r>
        <w:t xml:space="preserve"> troubleshoot and change parameters must be a part of the control system and become the Owner’s property upon completion of the job. </w:t>
      </w:r>
      <w:r w:rsidRPr="005226F9">
        <w:t xml:space="preserve">If a separate diagnostic device is required, it shall be included in the base bid at no additional cost to the Owner and become the Owner’s property upon completion of the job. </w:t>
      </w:r>
    </w:p>
    <w:p w:rsidR="002751DF" w:rsidRDefault="002751DF" w:rsidP="00183C9B">
      <w:r>
        <w:t xml:space="preserve">4. The Owner must have ready access to software revisions and any technical support </w:t>
      </w:r>
      <w:r w:rsidR="00864F5E" w:rsidRPr="005226F9">
        <w:t xml:space="preserve">required to maintain the elevator in its originally installed functional </w:t>
      </w:r>
      <w:r w:rsidR="00864F5E">
        <w:t xml:space="preserve">state </w:t>
      </w:r>
      <w:r>
        <w:t xml:space="preserve">after completion of the installation. </w:t>
      </w:r>
    </w:p>
    <w:p w:rsidR="002751DF" w:rsidRDefault="002751DF" w:rsidP="00183C9B"/>
    <w:p w:rsidR="002751DF" w:rsidRDefault="002751DF" w:rsidP="00183C9B">
      <w:r w:rsidRPr="002751DF">
        <w:rPr>
          <w:color w:val="FF0000"/>
        </w:rPr>
        <w:t>[</w:t>
      </w:r>
      <w:proofErr w:type="gramStart"/>
      <w:r w:rsidRPr="002751DF">
        <w:rPr>
          <w:color w:val="FF0000"/>
        </w:rPr>
        <w:t>your</w:t>
      </w:r>
      <w:proofErr w:type="gramEnd"/>
      <w:r w:rsidRPr="002751DF">
        <w:rPr>
          <w:color w:val="FF0000"/>
        </w:rPr>
        <w:t xml:space="preserve"> firm here] </w:t>
      </w:r>
      <w:r>
        <w:t>further understands that failure to attest compliance in writing with the above specification will result in the rejection of any submitted elevator bid by ALCOSAN.</w:t>
      </w:r>
    </w:p>
    <w:p w:rsidR="002751DF" w:rsidRDefault="002751DF" w:rsidP="00183C9B"/>
    <w:p w:rsidR="002751DF" w:rsidRDefault="002751DF" w:rsidP="00183C9B">
      <w:r>
        <w:t xml:space="preserve">Signed, </w:t>
      </w:r>
    </w:p>
    <w:p w:rsidR="002751DF" w:rsidRDefault="002751DF" w:rsidP="00183C9B"/>
    <w:p w:rsidR="002751DF" w:rsidRPr="002751DF" w:rsidRDefault="002751DF" w:rsidP="00183C9B">
      <w:pPr>
        <w:rPr>
          <w:color w:val="FF0000"/>
        </w:rPr>
      </w:pPr>
      <w:r w:rsidRPr="002751DF">
        <w:rPr>
          <w:color w:val="FF0000"/>
        </w:rPr>
        <w:t>[</w:t>
      </w:r>
      <w:proofErr w:type="gramStart"/>
      <w:r w:rsidRPr="002751DF">
        <w:rPr>
          <w:color w:val="FF0000"/>
        </w:rPr>
        <w:t>authorized</w:t>
      </w:r>
      <w:proofErr w:type="gramEnd"/>
      <w:r w:rsidRPr="002751DF">
        <w:rPr>
          <w:color w:val="FF0000"/>
        </w:rPr>
        <w:t xml:space="preserve"> representative of your firm] </w:t>
      </w:r>
    </w:p>
    <w:p w:rsidR="002751DF" w:rsidRDefault="002751DF" w:rsidP="00183C9B"/>
    <w:p w:rsidR="002751DF" w:rsidRDefault="002751DF" w:rsidP="00183C9B"/>
    <w:p w:rsidR="002751DF" w:rsidRDefault="002751DF" w:rsidP="00183C9B"/>
    <w:p w:rsidR="00183C9B" w:rsidRDefault="00183C9B" w:rsidP="00183C9B"/>
    <w:p w:rsidR="00183C9B" w:rsidRDefault="00183C9B" w:rsidP="00183C9B"/>
    <w:sectPr w:rsidR="0018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3A7E"/>
    <w:multiLevelType w:val="hybridMultilevel"/>
    <w:tmpl w:val="61EABDA2"/>
    <w:lvl w:ilvl="0" w:tplc="A77027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39"/>
    <w:rsid w:val="00183C9B"/>
    <w:rsid w:val="002751DF"/>
    <w:rsid w:val="00467AE0"/>
    <w:rsid w:val="00473F31"/>
    <w:rsid w:val="005226F9"/>
    <w:rsid w:val="005366DB"/>
    <w:rsid w:val="00711539"/>
    <w:rsid w:val="007D49AD"/>
    <w:rsid w:val="007D5AA5"/>
    <w:rsid w:val="00864F5E"/>
    <w:rsid w:val="008A39B0"/>
    <w:rsid w:val="00C1721C"/>
    <w:rsid w:val="00E5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17F70-D457-43EE-A6DF-C66A0E7D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2BFA8F8D306428FAF3D92882A89F4" ma:contentTypeVersion="3" ma:contentTypeDescription="Create a new document." ma:contentTypeScope="" ma:versionID="7c07f34012c1955ab3aa708faab979e4">
  <xsd:schema xmlns:xsd="http://www.w3.org/2001/XMLSchema" xmlns:xs="http://www.w3.org/2001/XMLSchema" xmlns:p="http://schemas.microsoft.com/office/2006/metadata/properties" xmlns:ns2="8822a3c2-b015-4744-8a5d-dd3683c9b1ee" targetNamespace="http://schemas.microsoft.com/office/2006/metadata/properties" ma:root="true" ma:fieldsID="d71a4d3eab10dff21217a7b8a4daeef9" ns2:_="">
    <xsd:import namespace="8822a3c2-b015-4744-8a5d-dd3683c9b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2a3c2-b015-4744-8a5d-dd3683c9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1D2A96-080D-4704-BCCA-03ACBE84A43D}"/>
</file>

<file path=customXml/itemProps2.xml><?xml version="1.0" encoding="utf-8"?>
<ds:datastoreItem xmlns:ds="http://schemas.openxmlformats.org/officeDocument/2006/customXml" ds:itemID="{A485C1A0-6A3B-4978-95CA-A84F36585795}"/>
</file>

<file path=customXml/itemProps3.xml><?xml version="1.0" encoding="utf-8"?>
<ds:datastoreItem xmlns:ds="http://schemas.openxmlformats.org/officeDocument/2006/customXml" ds:itemID="{A98D6A95-6488-4D95-BE2B-D5C45DA454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Edgell</dc:creator>
  <cp:keywords/>
  <dc:description/>
  <cp:lastModifiedBy>Cody Edgell</cp:lastModifiedBy>
  <cp:revision>2</cp:revision>
  <dcterms:created xsi:type="dcterms:W3CDTF">2021-03-23T16:38:00Z</dcterms:created>
  <dcterms:modified xsi:type="dcterms:W3CDTF">2021-03-23T16:38:00Z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0x0101004462BFA8F8D306428FAF3D92882A89F4</vt:lpwstr>
  </property>
</Properties>
</file>